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75328A" w:rsidRPr="006547CC" w:rsidRDefault="009B60C5" w:rsidP="0075328A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47CC" w:rsidRDefault="00087CB1" w:rsidP="0023090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Управление затратами на коммерческих предприятиях</w:t>
            </w:r>
          </w:p>
        </w:tc>
      </w:tr>
      <w:tr w:rsidR="006547CC" w:rsidRPr="006547CC" w:rsidTr="00A30025">
        <w:tc>
          <w:tcPr>
            <w:tcW w:w="3261" w:type="dxa"/>
            <w:shd w:val="clear" w:color="auto" w:fill="E7E6E6" w:themeFill="background2"/>
          </w:tcPr>
          <w:p w:rsidR="00A30025" w:rsidRPr="006547CC" w:rsidRDefault="00A3002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547CC" w:rsidRDefault="00A30025" w:rsidP="00E531DC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38.03.0</w:t>
            </w:r>
            <w:r w:rsidR="00E531DC" w:rsidRPr="006547CC">
              <w:rPr>
                <w:sz w:val="24"/>
                <w:szCs w:val="24"/>
                <w:lang w:val="en-US"/>
              </w:rPr>
              <w:t>6</w:t>
            </w:r>
            <w:r w:rsidRPr="00654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547CC" w:rsidRDefault="00E531DC" w:rsidP="0023090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Торговое дело</w:t>
            </w: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9B60C5" w:rsidRPr="006547CC" w:rsidRDefault="009B60C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547CC" w:rsidRDefault="00087CB1" w:rsidP="0023090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Коммерция</w:t>
            </w: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230905" w:rsidRPr="006547CC" w:rsidRDefault="0023090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47CC" w:rsidRDefault="00FD66F3" w:rsidP="009B60C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4</w:t>
            </w:r>
            <w:r w:rsidR="00230905" w:rsidRPr="006547CC">
              <w:rPr>
                <w:sz w:val="24"/>
                <w:szCs w:val="24"/>
              </w:rPr>
              <w:t xml:space="preserve"> з.е.</w:t>
            </w: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9B60C5" w:rsidRPr="006547CC" w:rsidRDefault="009B60C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547CC" w:rsidRDefault="00087CB1" w:rsidP="009B60C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Зачет</w:t>
            </w:r>
          </w:p>
          <w:p w:rsidR="00230905" w:rsidRPr="006547CC" w:rsidRDefault="00230905" w:rsidP="009B60C5">
            <w:pPr>
              <w:rPr>
                <w:sz w:val="24"/>
                <w:szCs w:val="24"/>
              </w:rPr>
            </w:pP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CB2C49" w:rsidRPr="006547CC" w:rsidRDefault="00CB2C49" w:rsidP="00CB2C49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47CC" w:rsidRDefault="000B7807" w:rsidP="00E531DC">
            <w:pPr>
              <w:rPr>
                <w:sz w:val="24"/>
                <w:szCs w:val="24"/>
                <w:highlight w:val="yellow"/>
              </w:rPr>
            </w:pPr>
            <w:r w:rsidRPr="006547CC">
              <w:rPr>
                <w:sz w:val="24"/>
                <w:szCs w:val="24"/>
              </w:rPr>
              <w:t>Л</w:t>
            </w:r>
            <w:r w:rsidR="00E531DC" w:rsidRPr="006547CC">
              <w:rPr>
                <w:sz w:val="24"/>
                <w:szCs w:val="24"/>
              </w:rPr>
              <w:t>огистики и коммерции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6547CC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Крат</w:t>
            </w:r>
            <w:r w:rsidR="006547CC" w:rsidRPr="006547CC">
              <w:rPr>
                <w:b/>
                <w:sz w:val="24"/>
                <w:szCs w:val="24"/>
              </w:rPr>
              <w:t>к</w:t>
            </w:r>
            <w:r w:rsidRPr="006547C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1. </w:t>
            </w:r>
            <w:r w:rsidR="004009BC" w:rsidRPr="006547CC">
              <w:rPr>
                <w:sz w:val="24"/>
                <w:szCs w:val="24"/>
              </w:rPr>
              <w:t>Сущность затрат</w:t>
            </w:r>
            <w:r w:rsidR="002B010B" w:rsidRPr="006547CC">
              <w:rPr>
                <w:sz w:val="24"/>
                <w:szCs w:val="24"/>
              </w:rPr>
              <w:t xml:space="preserve"> на коммерческих предприятиях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2. </w:t>
            </w:r>
            <w:r w:rsidR="004009BC" w:rsidRPr="006547CC">
              <w:rPr>
                <w:sz w:val="24"/>
                <w:szCs w:val="24"/>
              </w:rPr>
              <w:t>Основы ценообразования на коммерческих предприятиях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3. </w:t>
            </w:r>
            <w:r w:rsidR="004009BC" w:rsidRPr="006547CC">
              <w:rPr>
                <w:sz w:val="24"/>
                <w:szCs w:val="24"/>
              </w:rPr>
              <w:t>Состав и структура цены коммерческого предприятия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2B010B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4. </w:t>
            </w:r>
            <w:r w:rsidR="004009BC" w:rsidRPr="006547CC">
              <w:rPr>
                <w:sz w:val="24"/>
                <w:szCs w:val="24"/>
              </w:rPr>
              <w:t>Политика ценообразования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2B010B" w:rsidRPr="006547CC" w:rsidRDefault="002B010B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5. </w:t>
            </w:r>
            <w:r w:rsidR="004009BC" w:rsidRPr="006547CC">
              <w:rPr>
                <w:sz w:val="24"/>
                <w:szCs w:val="24"/>
              </w:rPr>
              <w:t>Стратегия и тактика ценообразования на коммерческих предприятиях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C24E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7CB1" w:rsidRPr="006547CC" w:rsidRDefault="00AE4873" w:rsidP="00C24EF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1</w:t>
            </w:r>
            <w:r w:rsidR="004009BC" w:rsidRPr="006547CC">
              <w:rPr>
                <w:sz w:val="24"/>
                <w:szCs w:val="24"/>
              </w:rPr>
              <w:t xml:space="preserve">. </w:t>
            </w:r>
            <w:r w:rsidR="00087CB1" w:rsidRPr="006547CC">
              <w:rPr>
                <w:sz w:val="24"/>
                <w:szCs w:val="24"/>
              </w:rPr>
              <w:t>Учет затрат на производство и калькулирование себестоимости продукции (работ, услуг) [Электронный ресурс] : учебно-практическое пособие / [Ю. А. Бабаев [и др.] ; под ред. Ю. А. Бабаева. - 3-е изд., испр. и доп. - Москва : Вузовский учебник: ИНФРА-М, 2018. - 188 с. </w:t>
            </w:r>
            <w:hyperlink r:id="rId8" w:history="1">
              <w:r w:rsidR="00087CB1" w:rsidRPr="006547C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http://znanium.com/go.php?id=947758</w:t>
              </w:r>
            </w:hyperlink>
          </w:p>
          <w:p w:rsidR="00087CB1" w:rsidRPr="006547CC" w:rsidRDefault="00087CB1" w:rsidP="00C24EF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 </w:t>
            </w:r>
            <w:r w:rsidR="00AE4873" w:rsidRPr="006547CC">
              <w:rPr>
                <w:sz w:val="24"/>
                <w:szCs w:val="24"/>
              </w:rPr>
              <w:t>2</w:t>
            </w:r>
            <w:r w:rsidR="004009BC" w:rsidRPr="006547CC">
              <w:rPr>
                <w:sz w:val="24"/>
                <w:szCs w:val="24"/>
              </w:rPr>
              <w:t xml:space="preserve">. </w:t>
            </w:r>
            <w:r w:rsidRPr="006547CC">
              <w:rPr>
                <w:kern w:val="0"/>
                <w:sz w:val="24"/>
                <w:szCs w:val="24"/>
              </w:rPr>
              <w:t>Низовкина, Н. Г. </w:t>
            </w:r>
            <w:r w:rsidRPr="006547CC">
              <w:rPr>
                <w:bCs/>
                <w:kern w:val="0"/>
                <w:sz w:val="24"/>
                <w:szCs w:val="24"/>
              </w:rPr>
              <w:t>Управление</w:t>
            </w:r>
            <w:r w:rsidRPr="006547CC">
              <w:rPr>
                <w:kern w:val="0"/>
                <w:sz w:val="24"/>
                <w:szCs w:val="24"/>
              </w:rPr>
              <w:t> </w:t>
            </w:r>
            <w:r w:rsidRPr="006547CC">
              <w:rPr>
                <w:bCs/>
                <w:kern w:val="0"/>
                <w:sz w:val="24"/>
                <w:szCs w:val="24"/>
              </w:rPr>
              <w:t>затратами</w:t>
            </w:r>
            <w:r w:rsidRPr="006547CC">
              <w:rPr>
                <w:kern w:val="0"/>
                <w:sz w:val="24"/>
                <w:szCs w:val="24"/>
              </w:rPr>
              <w:t> предприятия (организации) [Текст] : 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 / Н. Г. Низовкина ; Новосиб. гос. техн. ун-т. - 2-е изд., испр. и доп. - Москва : Юрайт, 2018. - 185 с. 11экз.</w:t>
            </w:r>
          </w:p>
          <w:p w:rsidR="00AE4873" w:rsidRPr="006547CC" w:rsidRDefault="00AE4873" w:rsidP="00C24EF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3. Чернышева, Ю. Г. Анализ и диагностика финансово-хозяйственной деятельности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 </w:t>
            </w:r>
            <w:hyperlink r:id="rId9" w:history="1">
              <w:r w:rsidRPr="006547C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http://znanium.com/go.php?id=1009668</w:t>
              </w:r>
            </w:hyperlink>
          </w:p>
          <w:p w:rsidR="00CB2C49" w:rsidRPr="006547CC" w:rsidRDefault="00FD66F3" w:rsidP="00C24E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6547CC" w:rsidRDefault="00AE4873" w:rsidP="00C24EF5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kern w:val="0"/>
                <w:sz w:val="24"/>
                <w:szCs w:val="24"/>
              </w:rPr>
              <w:t>1</w:t>
            </w:r>
            <w:r w:rsidR="004009BC" w:rsidRPr="006547CC">
              <w:rPr>
                <w:kern w:val="0"/>
                <w:sz w:val="24"/>
                <w:szCs w:val="24"/>
              </w:rPr>
              <w:t xml:space="preserve">. </w:t>
            </w:r>
            <w:r w:rsidR="00087CB1" w:rsidRPr="006547CC">
              <w:rPr>
                <w:kern w:val="0"/>
                <w:sz w:val="24"/>
                <w:szCs w:val="24"/>
              </w:rPr>
              <w:t>Цены и ценообразование [Электронный ресурс] : электронный учебник / под ред. В. Е. Есипова. - Москва : КноРус, 2010. - 1 с. 1экз.</w:t>
            </w:r>
          </w:p>
          <w:p w:rsidR="00AE4873" w:rsidRPr="006547CC" w:rsidRDefault="00AE4873" w:rsidP="00C24EF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bCs/>
                <w:sz w:val="24"/>
                <w:szCs w:val="24"/>
              </w:rPr>
              <w:t>2. Управление</w:t>
            </w:r>
            <w:r w:rsidRPr="006547CC">
              <w:rPr>
                <w:sz w:val="24"/>
                <w:szCs w:val="24"/>
              </w:rPr>
              <w:t> </w:t>
            </w:r>
            <w:r w:rsidRPr="006547CC">
              <w:rPr>
                <w:bCs/>
                <w:sz w:val="24"/>
                <w:szCs w:val="24"/>
              </w:rPr>
              <w:t>затратами</w:t>
            </w:r>
            <w:r w:rsidRPr="006547CC">
              <w:rPr>
                <w:sz w:val="24"/>
                <w:szCs w:val="24"/>
              </w:rPr>
              <w:t> и контроллинг [Текст] : учебное пособие для вузов : учебник для студентов, обучающихся по направлению подготовки "Менеджмент" (профиль "Производственный менеджмент") и по магистерской программе "</w:t>
            </w:r>
            <w:r w:rsidRPr="006547CC">
              <w:rPr>
                <w:bCs/>
                <w:sz w:val="24"/>
                <w:szCs w:val="24"/>
              </w:rPr>
              <w:t>Управление</w:t>
            </w:r>
            <w:r w:rsidRPr="006547CC">
              <w:rPr>
                <w:sz w:val="24"/>
                <w:szCs w:val="24"/>
              </w:rPr>
              <w:t> в строительстве" / А. Н. Асаул [и др.]. - Москва : Юрайт, 2018. - 263 с. 11экз.</w:t>
            </w:r>
          </w:p>
          <w:p w:rsidR="00AE4873" w:rsidRPr="006547CC" w:rsidRDefault="00AE4873" w:rsidP="00C24EF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kern w:val="0"/>
                <w:sz w:val="24"/>
                <w:szCs w:val="24"/>
              </w:rPr>
              <w:t>3. Невешкина, Е. В. </w:t>
            </w:r>
            <w:r w:rsidRPr="006547CC">
              <w:rPr>
                <w:bCs/>
                <w:kern w:val="0"/>
                <w:sz w:val="24"/>
                <w:szCs w:val="24"/>
              </w:rPr>
              <w:t>Управление</w:t>
            </w:r>
            <w:r w:rsidRPr="006547CC">
              <w:rPr>
                <w:kern w:val="0"/>
                <w:sz w:val="24"/>
                <w:szCs w:val="24"/>
              </w:rPr>
              <w:t> </w:t>
            </w:r>
            <w:r w:rsidRPr="006547CC">
              <w:rPr>
                <w:bCs/>
                <w:kern w:val="0"/>
                <w:sz w:val="24"/>
                <w:szCs w:val="24"/>
              </w:rPr>
              <w:t>затратами</w:t>
            </w:r>
            <w:r w:rsidRPr="006547CC">
              <w:rPr>
                <w:kern w:val="0"/>
                <w:sz w:val="24"/>
                <w:szCs w:val="24"/>
              </w:rPr>
              <w:t> и ценообразованием: применение в условиях кризиса [Текст] : практическое пособие / Е. В. Невешкина, С. В. Савонина, О. В. Фадеева. - Москва : Омега-Л, 2010. - 134 с. 10экз.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CB2C49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547CC" w:rsidRDefault="00CB2C49" w:rsidP="00CB2C49">
            <w:pPr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6547CC" w:rsidRDefault="00CB2C49" w:rsidP="00CB2C49">
            <w:pPr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547CC" w:rsidRDefault="00CB2C49" w:rsidP="00CB2C49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47CC" w:rsidRDefault="00CB2C49" w:rsidP="00CB2C49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Общего доступа</w:t>
            </w:r>
          </w:p>
          <w:p w:rsidR="00CB2C49" w:rsidRPr="006547CC" w:rsidRDefault="00CB2C49" w:rsidP="00CB2C49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547CC" w:rsidRDefault="00CB2C49" w:rsidP="00CB2C49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FD66F3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AA4368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lastRenderedPageBreak/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0B7807" w:rsidRPr="000B7807" w:rsidRDefault="000B7807" w:rsidP="000B7807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0B7807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0B7807">
        <w:rPr>
          <w:kern w:val="2"/>
          <w:sz w:val="21"/>
          <w:szCs w:val="21"/>
          <w:u w:val="single"/>
        </w:rPr>
        <w:t xml:space="preserve"> </w:t>
      </w:r>
    </w:p>
    <w:p w:rsidR="000B7807" w:rsidRPr="000B7807" w:rsidRDefault="000B7807" w:rsidP="000B7807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0B7807" w:rsidRPr="000B7807" w:rsidRDefault="000B7807" w:rsidP="000B7807">
      <w:pPr>
        <w:autoSpaceDN/>
        <w:ind w:left="-284"/>
        <w:textAlignment w:val="auto"/>
        <w:rPr>
          <w:kern w:val="2"/>
          <w:sz w:val="21"/>
          <w:szCs w:val="21"/>
        </w:rPr>
      </w:pPr>
      <w:r w:rsidRPr="000B7807">
        <w:rPr>
          <w:kern w:val="2"/>
          <w:sz w:val="21"/>
          <w:szCs w:val="21"/>
        </w:rPr>
        <w:t>Заведующий каф</w:t>
      </w:r>
      <w:r w:rsidR="00C24EF5">
        <w:rPr>
          <w:kern w:val="2"/>
          <w:sz w:val="21"/>
          <w:szCs w:val="21"/>
        </w:rPr>
        <w:t>едрой</w:t>
      </w:r>
      <w:bookmarkStart w:id="0" w:name="_GoBack"/>
      <w:bookmarkEnd w:id="0"/>
    </w:p>
    <w:p w:rsidR="00230905" w:rsidRDefault="000B7807" w:rsidP="000B7807">
      <w:pPr>
        <w:autoSpaceDN/>
        <w:ind w:left="-284"/>
        <w:textAlignment w:val="auto"/>
        <w:rPr>
          <w:b/>
          <w:sz w:val="24"/>
          <w:szCs w:val="24"/>
        </w:rPr>
      </w:pPr>
      <w:r w:rsidRPr="000B7807">
        <w:rPr>
          <w:kern w:val="2"/>
          <w:sz w:val="21"/>
          <w:szCs w:val="21"/>
        </w:rPr>
        <w:t>Логистики и коммерции</w:t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  <w:t xml:space="preserve">                              </w:t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  <w:t xml:space="preserve">                   </w:t>
      </w:r>
      <w:r w:rsidRPr="000B7807">
        <w:rPr>
          <w:kern w:val="2"/>
          <w:sz w:val="21"/>
          <w:szCs w:val="21"/>
          <w:u w:val="single"/>
        </w:rPr>
        <w:t>Каточков В.М.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2F" w:rsidRDefault="009C202F">
      <w:r>
        <w:separator/>
      </w:r>
    </w:p>
  </w:endnote>
  <w:endnote w:type="continuationSeparator" w:id="0">
    <w:p w:rsidR="009C202F" w:rsidRDefault="009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2F" w:rsidRDefault="009C202F">
      <w:r>
        <w:separator/>
      </w:r>
    </w:p>
  </w:footnote>
  <w:footnote w:type="continuationSeparator" w:id="0">
    <w:p w:rsidR="009C202F" w:rsidRDefault="009C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3154524"/>
    <w:multiLevelType w:val="multilevel"/>
    <w:tmpl w:val="94B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B694955"/>
    <w:multiLevelType w:val="multilevel"/>
    <w:tmpl w:val="F0EC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D92E12"/>
    <w:multiLevelType w:val="multilevel"/>
    <w:tmpl w:val="6D26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ED52FA0"/>
    <w:multiLevelType w:val="multilevel"/>
    <w:tmpl w:val="8858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E17179B"/>
    <w:multiLevelType w:val="multilevel"/>
    <w:tmpl w:val="8596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30"/>
  </w:num>
  <w:num w:numId="36">
    <w:abstractNumId w:val="19"/>
  </w:num>
  <w:num w:numId="37">
    <w:abstractNumId w:val="4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CB1"/>
    <w:rsid w:val="00095EBB"/>
    <w:rsid w:val="000B4377"/>
    <w:rsid w:val="000B4702"/>
    <w:rsid w:val="000B7807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E5D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9BC"/>
    <w:rsid w:val="00401129"/>
    <w:rsid w:val="004016C6"/>
    <w:rsid w:val="0040175C"/>
    <w:rsid w:val="00403F9F"/>
    <w:rsid w:val="00410CC2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A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47CC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2CB4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202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368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4873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C78"/>
    <w:rsid w:val="00BE6AA6"/>
    <w:rsid w:val="00BE6EF2"/>
    <w:rsid w:val="00BF48BE"/>
    <w:rsid w:val="00BF553F"/>
    <w:rsid w:val="00BF6943"/>
    <w:rsid w:val="00C01047"/>
    <w:rsid w:val="00C12070"/>
    <w:rsid w:val="00C20935"/>
    <w:rsid w:val="00C24EF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0349F"/>
  <w15:docId w15:val="{658082DB-443C-4F6B-9668-5BC812A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7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86FD-0E6B-4775-B19E-6B800058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2019-04-29T11:27:00Z</cp:lastPrinted>
  <dcterms:created xsi:type="dcterms:W3CDTF">2019-03-15T08:56:00Z</dcterms:created>
  <dcterms:modified xsi:type="dcterms:W3CDTF">2019-07-12T04:27:00Z</dcterms:modified>
</cp:coreProperties>
</file>